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C1" w:rsidRDefault="00724EA0">
      <w:pPr>
        <w:pStyle w:val="Heading1"/>
        <w:spacing w:before="74"/>
        <w:ind w:right="667"/>
        <w:jc w:val="right"/>
      </w:pPr>
      <w:r>
        <w:t>Allegato B)</w:t>
      </w:r>
    </w:p>
    <w:p w:rsidR="002364C1" w:rsidRDefault="00724EA0">
      <w:pPr>
        <w:spacing w:line="298" w:lineRule="exact"/>
        <w:ind w:left="1456"/>
        <w:rPr>
          <w:b/>
          <w:sz w:val="26"/>
        </w:rPr>
      </w:pPr>
      <w:r>
        <w:rPr>
          <w:b/>
          <w:sz w:val="26"/>
        </w:rPr>
        <w:t>MODULO ATTIVAZIONE/RINNOVO dell’ASSISTENZA DOMICILIARE</w:t>
      </w:r>
    </w:p>
    <w:p w:rsidR="002364C1" w:rsidRDefault="00724EA0">
      <w:pPr>
        <w:pStyle w:val="Paragrafoelenco"/>
        <w:numPr>
          <w:ilvl w:val="0"/>
          <w:numId w:val="2"/>
        </w:numPr>
        <w:tabs>
          <w:tab w:val="left" w:pos="1734"/>
          <w:tab w:val="left" w:pos="3540"/>
          <w:tab w:val="left" w:pos="5024"/>
        </w:tabs>
        <w:spacing w:before="114"/>
        <w:ind w:hanging="184"/>
        <w:rPr>
          <w:b/>
          <w:sz w:val="26"/>
        </w:rPr>
      </w:pPr>
      <w:proofErr w:type="spellStart"/>
      <w:r>
        <w:rPr>
          <w:b/>
          <w:w w:val="105"/>
          <w:sz w:val="26"/>
        </w:rPr>
        <w:t>ADI*</w:t>
      </w:r>
      <w:proofErr w:type="spellEnd"/>
      <w:r>
        <w:rPr>
          <w:b/>
          <w:w w:val="105"/>
          <w:sz w:val="26"/>
        </w:rPr>
        <w:tab/>
        <w:t>•</w:t>
      </w:r>
      <w:r>
        <w:rPr>
          <w:b/>
          <w:spacing w:val="23"/>
          <w:w w:val="105"/>
          <w:sz w:val="26"/>
        </w:rPr>
        <w:t xml:space="preserve"> </w:t>
      </w:r>
      <w:proofErr w:type="spellStart"/>
      <w:r>
        <w:rPr>
          <w:b/>
          <w:w w:val="105"/>
          <w:sz w:val="26"/>
        </w:rPr>
        <w:t>ADP*</w:t>
      </w:r>
      <w:proofErr w:type="spellEnd"/>
      <w:r>
        <w:rPr>
          <w:b/>
          <w:w w:val="105"/>
          <w:sz w:val="26"/>
        </w:rPr>
        <w:tab/>
        <w:t>•</w:t>
      </w:r>
      <w:r>
        <w:rPr>
          <w:b/>
          <w:spacing w:val="-31"/>
          <w:w w:val="105"/>
          <w:sz w:val="26"/>
        </w:rPr>
        <w:t xml:space="preserve"> </w:t>
      </w:r>
      <w:r>
        <w:rPr>
          <w:b/>
          <w:w w:val="105"/>
          <w:sz w:val="26"/>
        </w:rPr>
        <w:t>ADR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(solo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per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i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casi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non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UVM)</w:t>
      </w:r>
    </w:p>
    <w:p w:rsidR="002364C1" w:rsidRDefault="00724EA0">
      <w:pPr>
        <w:pStyle w:val="Corpodeltesto"/>
        <w:tabs>
          <w:tab w:val="left" w:pos="5345"/>
          <w:tab w:val="left" w:pos="6781"/>
          <w:tab w:val="left" w:pos="7926"/>
          <w:tab w:val="left" w:pos="8027"/>
          <w:tab w:val="left" w:pos="9702"/>
          <w:tab w:val="left" w:pos="9741"/>
        </w:tabs>
        <w:spacing w:before="181"/>
        <w:ind w:left="117" w:right="670"/>
        <w:jc w:val="both"/>
        <w:rPr>
          <w:b w:val="0"/>
        </w:rPr>
      </w:pPr>
      <w:r>
        <w:t>Cognome e</w:t>
      </w:r>
      <w:r>
        <w:rPr>
          <w:spacing w:val="-6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assistito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-6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attuale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Eventuali familiari</w:t>
      </w:r>
      <w:r>
        <w:rPr>
          <w:spacing w:val="-1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Medico</w:t>
      </w:r>
      <w:r>
        <w:rPr>
          <w:spacing w:val="-5"/>
        </w:rPr>
        <w:t xml:space="preserve"> </w:t>
      </w:r>
      <w:r>
        <w:t>dr./dr.ssa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caso è in continuità ospedale –territorio </w:t>
      </w:r>
      <w:r>
        <w:rPr>
          <w:b w:val="0"/>
          <w:sz w:val="24"/>
        </w:rPr>
        <w:t xml:space="preserve">• </w:t>
      </w:r>
      <w:r>
        <w:rPr>
          <w:b w:val="0"/>
        </w:rPr>
        <w:t xml:space="preserve">SI </w:t>
      </w:r>
      <w:r>
        <w:rPr>
          <w:b w:val="0"/>
          <w:sz w:val="24"/>
        </w:rPr>
        <w:t xml:space="preserve">• </w:t>
      </w:r>
      <w:r>
        <w:rPr>
          <w:b w:val="0"/>
        </w:rPr>
        <w:t xml:space="preserve">NO </w:t>
      </w:r>
      <w:r>
        <w:t xml:space="preserve">Segnalato da </w:t>
      </w:r>
      <w:r>
        <w:rPr>
          <w:b w:val="0"/>
          <w:sz w:val="24"/>
        </w:rPr>
        <w:t xml:space="preserve">• </w:t>
      </w:r>
      <w:r>
        <w:rPr>
          <w:b w:val="0"/>
        </w:rPr>
        <w:t xml:space="preserve">Ospedale </w:t>
      </w:r>
      <w:r>
        <w:rPr>
          <w:b w:val="0"/>
          <w:sz w:val="24"/>
        </w:rPr>
        <w:t xml:space="preserve">• </w:t>
      </w:r>
      <w:r>
        <w:rPr>
          <w:b w:val="0"/>
        </w:rPr>
        <w:t xml:space="preserve">MMG </w:t>
      </w:r>
      <w:r>
        <w:rPr>
          <w:b w:val="0"/>
          <w:sz w:val="24"/>
        </w:rPr>
        <w:t xml:space="preserve">• </w:t>
      </w:r>
      <w:r>
        <w:rPr>
          <w:b w:val="0"/>
        </w:rPr>
        <w:t xml:space="preserve">Familiare </w:t>
      </w:r>
      <w:r>
        <w:rPr>
          <w:b w:val="0"/>
          <w:sz w:val="24"/>
        </w:rPr>
        <w:t>•</w:t>
      </w:r>
      <w:r>
        <w:rPr>
          <w:b w:val="0"/>
          <w:spacing w:val="43"/>
          <w:sz w:val="24"/>
        </w:rPr>
        <w:t xml:space="preserve"> </w:t>
      </w:r>
      <w:r>
        <w:rPr>
          <w:b w:val="0"/>
        </w:rPr>
        <w:t>Altro</w:t>
      </w:r>
    </w:p>
    <w:p w:rsidR="002364C1" w:rsidRDefault="00724EA0">
      <w:pPr>
        <w:pStyle w:val="Corpodeltesto"/>
        <w:spacing w:before="126" w:after="7"/>
        <w:ind w:left="117"/>
        <w:jc w:val="both"/>
      </w:pPr>
      <w:r>
        <w:t>RINNOVO DEL PIANO</w:t>
      </w:r>
    </w:p>
    <w:p w:rsidR="002364C1" w:rsidRDefault="001B759F">
      <w:pPr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510pt;height:28.8pt;mso-position-horizontal-relative:char;mso-position-vertical-relative:line" coordsize="10200,576">
            <v:line id="_x0000_s1039" style="position:absolute" from="0,7" to="10075,7" strokeweight=".72pt"/>
            <v:rect id="_x0000_s1038" style="position:absolute;left:10070;width:44;height:15" fillcolor="black" stroked="f"/>
            <v:rect id="_x0000_s1037" style="position:absolute;left:10108;width:44;height:15" fillcolor="black" stroked="f"/>
            <v:rect id="_x0000_s1036" style="position:absolute;left:10147;width:53;height:15" fillcolor="black" stroked="f"/>
            <v:line id="_x0000_s1035" style="position:absolute" from="0,569" to="10075,569" strokeweight=".72pt"/>
            <v:rect id="_x0000_s1034" style="position:absolute;left:10070;top:561;width:44;height:15" fillcolor="black" stroked="f"/>
            <v:rect id="_x0000_s1033" style="position:absolute;left:10108;top:561;width:44;height:15" fillcolor="black" stroked="f"/>
            <v:rect id="_x0000_s1032" style="position:absolute;left:10147;top:561;width:53;height:15" fillcolor="black" stroked="f"/>
            <v:line id="_x0000_s1031" style="position:absolute" from="10,0" to="10,571" strokeweight=".48pt"/>
            <v:line id="_x0000_s1030" style="position:absolute" from="10195,0" to="10195,57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;top:14;width:10176;height:548" filled="f" stroked="f">
              <v:textbox inset="0,0,0,0">
                <w:txbxContent>
                  <w:p w:rsidR="002364C1" w:rsidRDefault="00724EA0">
                    <w:pPr>
                      <w:tabs>
                        <w:tab w:val="left" w:pos="6972"/>
                        <w:tab w:val="left" w:pos="7554"/>
                      </w:tabs>
                      <w:ind w:left="110" w:right="21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 situazione sociosanitaria ed i bisogni rilevati sono invariati rispetto al</w:t>
                    </w:r>
                    <w:r>
                      <w:rPr>
                        <w:spacing w:val="-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piano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precedente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•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 xml:space="preserve">• </w:t>
                    </w:r>
                    <w:r>
                      <w:rPr>
                        <w:spacing w:val="-9"/>
                        <w:sz w:val="20"/>
                      </w:rPr>
                      <w:t xml:space="preserve">NO </w:t>
                    </w:r>
                    <w:r>
                      <w:rPr>
                        <w:sz w:val="20"/>
                      </w:rPr>
                      <w:t xml:space="preserve">Se SI, compilare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dal </w:t>
                    </w:r>
                    <w:r>
                      <w:rPr>
                        <w:spacing w:val="-3"/>
                        <w:sz w:val="20"/>
                      </w:rPr>
                      <w:t>punto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364C1" w:rsidRDefault="00724EA0">
      <w:pPr>
        <w:pStyle w:val="Paragrafoelenco"/>
        <w:numPr>
          <w:ilvl w:val="0"/>
          <w:numId w:val="1"/>
        </w:numPr>
        <w:tabs>
          <w:tab w:val="left" w:pos="353"/>
        </w:tabs>
        <w:rPr>
          <w:b/>
        </w:rPr>
      </w:pPr>
      <w:r>
        <w:rPr>
          <w:b/>
        </w:rPr>
        <w:t>DIAGNOSI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81"/>
        <w:gridCol w:w="288"/>
        <w:gridCol w:w="2371"/>
        <w:gridCol w:w="312"/>
        <w:gridCol w:w="1810"/>
        <w:gridCol w:w="288"/>
        <w:gridCol w:w="2736"/>
      </w:tblGrid>
      <w:tr w:rsidR="002364C1">
        <w:trPr>
          <w:trHeight w:val="479"/>
        </w:trPr>
        <w:tc>
          <w:tcPr>
            <w:tcW w:w="1018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tabs>
                <w:tab w:val="left" w:pos="8747"/>
              </w:tabs>
              <w:spacing w:before="3" w:line="230" w:lineRule="atLeast"/>
              <w:ind w:left="115" w:right="1400"/>
              <w:rPr>
                <w:b/>
                <w:sz w:val="20"/>
              </w:rPr>
            </w:pPr>
            <w:r>
              <w:rPr>
                <w:b/>
                <w:sz w:val="20"/>
              </w:rPr>
              <w:t>Patologia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w w:val="1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 xml:space="preserve"> Patologia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concomitante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2364C1">
        <w:trPr>
          <w:trHeight w:val="225"/>
        </w:trPr>
        <w:tc>
          <w:tcPr>
            <w:tcW w:w="23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1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Stato terminale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oncologico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non oncologico</w:t>
            </w:r>
          </w:p>
        </w:tc>
      </w:tr>
      <w:tr w:rsidR="002364C1">
        <w:trPr>
          <w:trHeight w:val="225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2364C1" w:rsidRDefault="00724EA0">
      <w:pPr>
        <w:pStyle w:val="Heading2"/>
        <w:numPr>
          <w:ilvl w:val="0"/>
          <w:numId w:val="1"/>
        </w:numPr>
        <w:tabs>
          <w:tab w:val="left" w:pos="369"/>
        </w:tabs>
        <w:spacing w:before="112"/>
        <w:ind w:left="368" w:hanging="252"/>
      </w:pPr>
      <w:r>
        <w:t>Aspetti rilevanti per</w:t>
      </w:r>
      <w:r>
        <w:rPr>
          <w:spacing w:val="-6"/>
        </w:rPr>
        <w:t xml:space="preserve"> </w:t>
      </w:r>
      <w:r>
        <w:t>l'assistenza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71"/>
        <w:gridCol w:w="283"/>
        <w:gridCol w:w="2385"/>
        <w:gridCol w:w="311"/>
        <w:gridCol w:w="2289"/>
        <w:gridCol w:w="278"/>
        <w:gridCol w:w="2265"/>
      </w:tblGrid>
      <w:tr w:rsidR="002364C1">
        <w:trPr>
          <w:trHeight w:val="225"/>
        </w:trPr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Autonomia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77"/>
              <w:rPr>
                <w:sz w:val="20"/>
              </w:rPr>
            </w:pPr>
            <w:r>
              <w:rPr>
                <w:sz w:val="20"/>
              </w:rPr>
              <w:t>Autonomo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Parzialmente dipendente</w:t>
            </w: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r>
              <w:rPr>
                <w:sz w:val="20"/>
              </w:rPr>
              <w:t>Totalmente dipendente</w:t>
            </w:r>
          </w:p>
        </w:tc>
      </w:tr>
      <w:tr w:rsidR="002364C1">
        <w:trPr>
          <w:trHeight w:val="258"/>
        </w:trPr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Grado Mobilità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Si sposta da solo (con ausili)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Si sposta assistito</w:t>
            </w: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Non si sposta</w:t>
            </w:r>
          </w:p>
        </w:tc>
      </w:tr>
      <w:tr w:rsidR="002364C1">
        <w:trPr>
          <w:trHeight w:val="263"/>
        </w:trPr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Disturbi cognitivi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77"/>
              <w:rPr>
                <w:sz w:val="20"/>
              </w:rPr>
            </w:pPr>
            <w:r>
              <w:rPr>
                <w:sz w:val="20"/>
              </w:rPr>
              <w:t>Assenti/Lievi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Moderati</w:t>
            </w: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118"/>
              <w:rPr>
                <w:sz w:val="20"/>
              </w:rPr>
            </w:pPr>
            <w:r>
              <w:rPr>
                <w:sz w:val="20"/>
              </w:rPr>
              <w:t>Gravi</w:t>
            </w:r>
          </w:p>
        </w:tc>
      </w:tr>
      <w:tr w:rsidR="002364C1">
        <w:trPr>
          <w:trHeight w:val="258"/>
        </w:trPr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Disturbi comportamentali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Assenti/Lievi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Moderati</w:t>
            </w: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Gravi</w:t>
            </w:r>
          </w:p>
        </w:tc>
      </w:tr>
      <w:tr w:rsidR="002364C1">
        <w:trPr>
          <w:trHeight w:val="263"/>
        </w:trPr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Supporto sociale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77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 xml:space="preserve">Presente </w:t>
            </w:r>
            <w:proofErr w:type="spellStart"/>
            <w:r>
              <w:rPr>
                <w:sz w:val="20"/>
              </w:rPr>
              <w:t>parz</w:t>
            </w:r>
            <w:proofErr w:type="spellEnd"/>
            <w:r>
              <w:rPr>
                <w:sz w:val="20"/>
              </w:rPr>
              <w:t xml:space="preserve">. o </w:t>
            </w:r>
            <w:proofErr w:type="spellStart"/>
            <w:r>
              <w:rPr>
                <w:sz w:val="20"/>
              </w:rPr>
              <w:t>tempor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0"/>
              <w:ind w:left="118"/>
              <w:rPr>
                <w:sz w:val="20"/>
              </w:rPr>
            </w:pPr>
            <w:r>
              <w:rPr>
                <w:sz w:val="20"/>
              </w:rPr>
              <w:t>Non presente</w:t>
            </w:r>
          </w:p>
        </w:tc>
      </w:tr>
    </w:tbl>
    <w:p w:rsidR="002364C1" w:rsidRDefault="002364C1">
      <w:pPr>
        <w:pStyle w:val="Corpodeltesto"/>
        <w:rPr>
          <w:rFonts w:ascii="Times New Roman"/>
          <w:b w:val="0"/>
          <w:sz w:val="20"/>
        </w:rPr>
      </w:pPr>
    </w:p>
    <w:p w:rsidR="002364C1" w:rsidRDefault="002364C1">
      <w:pPr>
        <w:pStyle w:val="Corpodeltesto"/>
        <w:spacing w:before="10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0"/>
        <w:gridCol w:w="4834"/>
        <w:gridCol w:w="279"/>
        <w:gridCol w:w="4834"/>
      </w:tblGrid>
      <w:tr w:rsidR="002364C1">
        <w:trPr>
          <w:trHeight w:val="244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4"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Rischio infettivo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4" w:line="22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E.C.G.</w:t>
            </w:r>
            <w:proofErr w:type="spellEnd"/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Bronco aspirazione-drenaggio posturale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Telemetria</w:t>
            </w:r>
          </w:p>
        </w:tc>
      </w:tr>
      <w:tr w:rsidR="002364C1">
        <w:trPr>
          <w:trHeight w:val="244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4"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Ossigenoterapia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4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Procedura terapeutica sottocutanea/intramuscolo/</w:t>
            </w:r>
            <w:proofErr w:type="spellStart"/>
            <w:r>
              <w:rPr>
                <w:sz w:val="20"/>
              </w:rPr>
              <w:t>infusionale</w:t>
            </w:r>
            <w:proofErr w:type="spellEnd"/>
          </w:p>
        </w:tc>
      </w:tr>
      <w:tr w:rsidR="002364C1">
        <w:trPr>
          <w:trHeight w:val="229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Ventiloterapia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Gestione catetere centrale</w:t>
            </w:r>
          </w:p>
        </w:tc>
      </w:tr>
      <w:tr w:rsidR="002364C1">
        <w:trPr>
          <w:trHeight w:val="244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4" w:line="22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Tracheostomia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4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Trasfusioni</w:t>
            </w:r>
          </w:p>
        </w:tc>
      </w:tr>
      <w:tr w:rsidR="002364C1">
        <w:trPr>
          <w:trHeight w:val="229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Alimentazione assistita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Controllo del dolore</w:t>
            </w:r>
          </w:p>
        </w:tc>
      </w:tr>
      <w:tr w:rsidR="002364C1">
        <w:trPr>
          <w:trHeight w:val="229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Alimentazione </w:t>
            </w:r>
            <w:proofErr w:type="spellStart"/>
            <w:r>
              <w:rPr>
                <w:sz w:val="20"/>
              </w:rPr>
              <w:t>enterale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Bisogni assistenziali per </w:t>
            </w:r>
            <w:proofErr w:type="spellStart"/>
            <w:r>
              <w:rPr>
                <w:sz w:val="20"/>
              </w:rPr>
              <w:t>terminalità</w:t>
            </w:r>
            <w:proofErr w:type="spellEnd"/>
            <w:r>
              <w:rPr>
                <w:sz w:val="20"/>
              </w:rPr>
              <w:t xml:space="preserve"> oncologica</w:t>
            </w:r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Alimentazione parenterale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Bisogni assistenziali per </w:t>
            </w:r>
            <w:proofErr w:type="spellStart"/>
            <w:r>
              <w:rPr>
                <w:sz w:val="20"/>
              </w:rPr>
              <w:t>terminalità</w:t>
            </w:r>
            <w:proofErr w:type="spellEnd"/>
            <w:r>
              <w:rPr>
                <w:sz w:val="20"/>
              </w:rPr>
              <w:t xml:space="preserve"> non oncologica</w:t>
            </w:r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Gestione della </w:t>
            </w:r>
            <w:proofErr w:type="spellStart"/>
            <w:r>
              <w:rPr>
                <w:sz w:val="20"/>
              </w:rPr>
              <w:t>stomia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Assistenza per l'alterazione sonno/veglia</w:t>
            </w:r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Manovre per favorire l'eliminazione urinaria/intestinale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Interventi di educazione terapeutica</w:t>
            </w:r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Prelievi venosi non occasionali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Cura di ulcere cutanee di I e II grado</w:t>
            </w:r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Supporto al care </w:t>
            </w:r>
            <w:proofErr w:type="spellStart"/>
            <w:r>
              <w:rPr>
                <w:sz w:val="20"/>
              </w:rPr>
              <w:t>giver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Cura di ulcere cutanee di III e IV grado</w:t>
            </w:r>
          </w:p>
        </w:tc>
      </w:tr>
      <w:tr w:rsidR="002364C1">
        <w:trPr>
          <w:trHeight w:val="22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Trattamento riabilitativo neurologico in presenza di disabilità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Trattamento riabilitativo ortopedico in presenza di disabilità</w:t>
            </w:r>
          </w:p>
        </w:tc>
      </w:tr>
      <w:tr w:rsidR="002364C1">
        <w:trPr>
          <w:trHeight w:val="455"/>
        </w:trPr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Trattamento riabilitativo di mantenimento in presenza di</w:t>
            </w:r>
          </w:p>
          <w:p w:rsidR="002364C1" w:rsidRDefault="00724EA0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disabilità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Supervisione continua di utenti con disabilità</w:t>
            </w:r>
          </w:p>
        </w:tc>
      </w:tr>
    </w:tbl>
    <w:p w:rsidR="002364C1" w:rsidRDefault="00724EA0">
      <w:pPr>
        <w:pStyle w:val="Paragrafoelenco"/>
        <w:numPr>
          <w:ilvl w:val="0"/>
          <w:numId w:val="1"/>
        </w:numPr>
        <w:tabs>
          <w:tab w:val="left" w:pos="358"/>
        </w:tabs>
        <w:spacing w:before="110"/>
        <w:ind w:left="357" w:hanging="241"/>
        <w:rPr>
          <w:b/>
        </w:rPr>
      </w:pPr>
      <w:r>
        <w:rPr>
          <w:b/>
        </w:rPr>
        <w:t>PER LE ATTIVAZIONI/RINNOVI-PERIODICITA’</w:t>
      </w:r>
      <w:r>
        <w:rPr>
          <w:b/>
          <w:spacing w:val="-7"/>
        </w:rPr>
        <w:t xml:space="preserve"> </w:t>
      </w:r>
      <w:r>
        <w:rPr>
          <w:b/>
        </w:rPr>
        <w:t>ACCESSI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82"/>
        <w:gridCol w:w="3609"/>
        <w:gridCol w:w="3393"/>
      </w:tblGrid>
      <w:tr w:rsidR="002364C1" w:rsidRPr="00FA5845">
        <w:trPr>
          <w:trHeight w:val="224"/>
        </w:trPr>
        <w:tc>
          <w:tcPr>
            <w:tcW w:w="3182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70" w:right="1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inizio</w:t>
            </w:r>
          </w:p>
        </w:tc>
        <w:tc>
          <w:tcPr>
            <w:tcW w:w="360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422" w:right="1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Fine</w:t>
            </w:r>
          </w:p>
        </w:tc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Pr="00FA5845" w:rsidRDefault="00724EA0">
            <w:pPr>
              <w:pStyle w:val="TableParagraph"/>
              <w:spacing w:line="205" w:lineRule="exact"/>
              <w:ind w:left="788"/>
              <w:rPr>
                <w:b/>
                <w:sz w:val="20"/>
                <w:lang w:val="en-US"/>
              </w:rPr>
            </w:pPr>
            <w:r w:rsidRPr="00FA5845">
              <w:rPr>
                <w:b/>
                <w:sz w:val="20"/>
                <w:lang w:val="en-US"/>
              </w:rPr>
              <w:t>Accessi M, Q, S, G (n/7)</w:t>
            </w:r>
          </w:p>
        </w:tc>
      </w:tr>
      <w:tr w:rsidR="002364C1" w:rsidRPr="00FA5845">
        <w:trPr>
          <w:trHeight w:val="225"/>
        </w:trPr>
        <w:tc>
          <w:tcPr>
            <w:tcW w:w="3182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Pr="00FA5845" w:rsidRDefault="002364C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3609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Pr="00FA5845" w:rsidRDefault="002364C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Pr="00FA5845" w:rsidRDefault="002364C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</w:tbl>
    <w:p w:rsidR="002364C1" w:rsidRDefault="00724EA0">
      <w:pPr>
        <w:pStyle w:val="Paragrafoelenco"/>
        <w:numPr>
          <w:ilvl w:val="0"/>
          <w:numId w:val="1"/>
        </w:numPr>
        <w:tabs>
          <w:tab w:val="left" w:pos="356"/>
        </w:tabs>
        <w:spacing w:before="108"/>
        <w:ind w:left="355" w:hanging="239"/>
        <w:rPr>
          <w:b/>
        </w:rPr>
      </w:pPr>
      <w:r>
        <w:rPr>
          <w:b/>
        </w:rPr>
        <w:t>OPERATORI</w:t>
      </w:r>
      <w:r>
        <w:rPr>
          <w:b/>
          <w:spacing w:val="-4"/>
        </w:rPr>
        <w:t xml:space="preserve"> </w:t>
      </w:r>
      <w:r>
        <w:rPr>
          <w:b/>
        </w:rPr>
        <w:t>COINVOLTI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8"/>
        <w:gridCol w:w="2885"/>
        <w:gridCol w:w="298"/>
        <w:gridCol w:w="3312"/>
        <w:gridCol w:w="283"/>
        <w:gridCol w:w="3110"/>
      </w:tblGrid>
      <w:tr w:rsidR="002364C1">
        <w:trPr>
          <w:trHeight w:val="225"/>
        </w:trPr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Medico Segnalante</w:t>
            </w:r>
          </w:p>
        </w:tc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Infermiere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Operatore Sociosanitario</w:t>
            </w:r>
          </w:p>
        </w:tc>
      </w:tr>
      <w:tr w:rsidR="002364C1">
        <w:trPr>
          <w:trHeight w:val="225"/>
        </w:trPr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Fisioterapista</w:t>
            </w:r>
          </w:p>
        </w:tc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Medico di comunità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Assistente Sociale</w:t>
            </w:r>
          </w:p>
        </w:tc>
      </w:tr>
      <w:tr w:rsidR="002364C1">
        <w:trPr>
          <w:trHeight w:val="225"/>
        </w:trPr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5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Medico </w:t>
            </w:r>
            <w:proofErr w:type="spellStart"/>
            <w:r>
              <w:rPr>
                <w:sz w:val="20"/>
              </w:rPr>
              <w:t>Palliativista</w:t>
            </w:r>
            <w:proofErr w:type="spellEnd"/>
          </w:p>
        </w:tc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Medico Specialista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236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single" w:sz="4" w:space="0" w:color="000000"/>
              <w:right w:val="single" w:sz="4" w:space="0" w:color="000000"/>
            </w:tcBorders>
          </w:tcPr>
          <w:p w:rsidR="002364C1" w:rsidRDefault="00724EA0">
            <w:pPr>
              <w:pStyle w:val="TableParagraph"/>
              <w:tabs>
                <w:tab w:val="left" w:pos="2769"/>
              </w:tabs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2364C1" w:rsidRDefault="00724EA0">
      <w:pPr>
        <w:pStyle w:val="Paragrafoelenco"/>
        <w:numPr>
          <w:ilvl w:val="0"/>
          <w:numId w:val="1"/>
        </w:numPr>
        <w:tabs>
          <w:tab w:val="left" w:pos="348"/>
          <w:tab w:val="left" w:pos="6216"/>
        </w:tabs>
        <w:spacing w:before="111"/>
        <w:ind w:left="347" w:hanging="231"/>
        <w:rPr>
          <w:sz w:val="20"/>
        </w:rPr>
      </w:pPr>
      <w:r>
        <w:rPr>
          <w:b/>
          <w:w w:val="105"/>
        </w:rPr>
        <w:t>ATTIVAZIONE</w:t>
      </w:r>
      <w:r>
        <w:rPr>
          <w:b/>
          <w:spacing w:val="-28"/>
          <w:w w:val="105"/>
        </w:rPr>
        <w:t xml:space="preserve"> </w:t>
      </w:r>
      <w:r>
        <w:rPr>
          <w:b/>
          <w:w w:val="105"/>
        </w:rPr>
        <w:t>ASSISTENZA</w:t>
      </w:r>
      <w:r>
        <w:rPr>
          <w:b/>
          <w:spacing w:val="-28"/>
          <w:w w:val="105"/>
        </w:rPr>
        <w:t xml:space="preserve"> </w:t>
      </w:r>
      <w:r>
        <w:rPr>
          <w:b/>
          <w:w w:val="105"/>
        </w:rPr>
        <w:t>FARMACEUTICA</w:t>
      </w:r>
      <w:r>
        <w:rPr>
          <w:b/>
          <w:spacing w:val="-27"/>
          <w:w w:val="105"/>
        </w:rPr>
        <w:t xml:space="preserve"> </w:t>
      </w:r>
      <w:r>
        <w:rPr>
          <w:b/>
          <w:w w:val="105"/>
        </w:rPr>
        <w:t>DOMICILIARE</w:t>
      </w:r>
      <w:r>
        <w:rPr>
          <w:b/>
          <w:spacing w:val="25"/>
          <w:w w:val="105"/>
        </w:rPr>
        <w:t xml:space="preserve"> </w:t>
      </w:r>
      <w:r>
        <w:rPr>
          <w:w w:val="105"/>
          <w:sz w:val="24"/>
        </w:rPr>
        <w:t>•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0"/>
        </w:rPr>
        <w:t>SI</w:t>
      </w:r>
      <w:r>
        <w:rPr>
          <w:w w:val="105"/>
          <w:sz w:val="20"/>
        </w:rPr>
        <w:tab/>
      </w:r>
      <w:r>
        <w:rPr>
          <w:w w:val="105"/>
          <w:sz w:val="24"/>
        </w:rPr>
        <w:t>•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0"/>
        </w:rPr>
        <w:t>NO</w:t>
      </w:r>
    </w:p>
    <w:p w:rsidR="002364C1" w:rsidRDefault="00724EA0">
      <w:pPr>
        <w:pStyle w:val="Corpodeltesto"/>
        <w:tabs>
          <w:tab w:val="left" w:pos="3708"/>
        </w:tabs>
        <w:spacing w:before="151"/>
        <w:ind w:left="117"/>
      </w:pPr>
      <w:r>
        <w:t>Data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4C1" w:rsidRDefault="00724EA0">
      <w:pPr>
        <w:pStyle w:val="Corpodeltesto"/>
        <w:tabs>
          <w:tab w:val="left" w:pos="6175"/>
        </w:tabs>
        <w:spacing w:before="108"/>
        <w:ind w:left="1187"/>
      </w:pPr>
      <w:r>
        <w:rPr>
          <w:position w:val="-6"/>
        </w:rPr>
        <w:t>Firma e timbro</w:t>
      </w:r>
      <w:r>
        <w:rPr>
          <w:spacing w:val="-12"/>
          <w:position w:val="-6"/>
        </w:rPr>
        <w:t xml:space="preserve"> </w:t>
      </w:r>
      <w:r>
        <w:rPr>
          <w:position w:val="-6"/>
        </w:rPr>
        <w:t>Medico</w:t>
      </w:r>
      <w:r>
        <w:rPr>
          <w:spacing w:val="-4"/>
          <w:position w:val="-6"/>
        </w:rPr>
        <w:t xml:space="preserve"> </w:t>
      </w:r>
      <w:r>
        <w:rPr>
          <w:position w:val="-6"/>
        </w:rPr>
        <w:t>Segnalante</w:t>
      </w:r>
      <w:r>
        <w:rPr>
          <w:position w:val="-6"/>
        </w:rPr>
        <w:tab/>
      </w:r>
      <w:r>
        <w:t>Firma e timbro Medico di</w:t>
      </w:r>
      <w:r>
        <w:rPr>
          <w:spacing w:val="-2"/>
        </w:rPr>
        <w:t xml:space="preserve"> </w:t>
      </w:r>
      <w:r>
        <w:t>Comunità</w:t>
      </w:r>
    </w:p>
    <w:p w:rsidR="002364C1" w:rsidRDefault="001B759F">
      <w:pPr>
        <w:spacing w:before="1"/>
        <w:rPr>
          <w:b/>
          <w:sz w:val="23"/>
        </w:rPr>
      </w:pPr>
      <w:r w:rsidRPr="001B759F">
        <w:pict>
          <v:line id="_x0000_s1027" style="position:absolute;z-index:-251656192;mso-wrap-distance-left:0;mso-wrap-distance-right:0;mso-position-horizontal-relative:page" from="93.35pt,15.65pt" to="243.35pt,15.65pt" strokeweight=".31647mm">
            <w10:wrap type="topAndBottom" anchorx="page"/>
          </v:line>
        </w:pict>
      </w:r>
      <w:r w:rsidRPr="001B759F">
        <w:pict>
          <v:line id="_x0000_s1026" style="position:absolute;z-index:-251655168;mso-wrap-distance-left:0;mso-wrap-distance-right:0;mso-position-horizontal-relative:page" from="360.45pt,15.65pt" to="515.4pt,15.65pt" strokeweight=".31647mm">
            <w10:wrap type="topAndBottom" anchorx="page"/>
          </v:line>
        </w:pict>
      </w:r>
    </w:p>
    <w:p w:rsidR="002364C1" w:rsidRDefault="00724EA0">
      <w:pPr>
        <w:pStyle w:val="Heading2"/>
        <w:ind w:firstLine="0"/>
      </w:pPr>
      <w:r>
        <w:t>* ex allegato H e G come da ACN vigente</w:t>
      </w:r>
    </w:p>
    <w:sectPr w:rsidR="002364C1" w:rsidSect="002364C1">
      <w:type w:val="continuous"/>
      <w:pgSz w:w="11900" w:h="1682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5BEC"/>
    <w:multiLevelType w:val="hybridMultilevel"/>
    <w:tmpl w:val="4D901C28"/>
    <w:lvl w:ilvl="0" w:tplc="97C4AD0A">
      <w:numFmt w:val="bullet"/>
      <w:lvlText w:val="•"/>
      <w:lvlJc w:val="left"/>
      <w:pPr>
        <w:ind w:left="1733" w:hanging="183"/>
      </w:pPr>
      <w:rPr>
        <w:rFonts w:ascii="Arial Narrow" w:eastAsia="Arial Narrow" w:hAnsi="Arial Narrow" w:cs="Arial Narrow" w:hint="default"/>
        <w:b/>
        <w:bCs/>
        <w:w w:val="121"/>
        <w:sz w:val="26"/>
        <w:szCs w:val="26"/>
        <w:lang w:val="it-IT" w:eastAsia="it-IT" w:bidi="it-IT"/>
      </w:rPr>
    </w:lvl>
    <w:lvl w:ilvl="1" w:tplc="038A3C42">
      <w:numFmt w:val="bullet"/>
      <w:lvlText w:val="•"/>
      <w:lvlJc w:val="left"/>
      <w:pPr>
        <w:ind w:left="2608" w:hanging="183"/>
      </w:pPr>
      <w:rPr>
        <w:rFonts w:hint="default"/>
        <w:lang w:val="it-IT" w:eastAsia="it-IT" w:bidi="it-IT"/>
      </w:rPr>
    </w:lvl>
    <w:lvl w:ilvl="2" w:tplc="3FC4A91C">
      <w:numFmt w:val="bullet"/>
      <w:lvlText w:val="•"/>
      <w:lvlJc w:val="left"/>
      <w:pPr>
        <w:ind w:left="3476" w:hanging="183"/>
      </w:pPr>
      <w:rPr>
        <w:rFonts w:hint="default"/>
        <w:lang w:val="it-IT" w:eastAsia="it-IT" w:bidi="it-IT"/>
      </w:rPr>
    </w:lvl>
    <w:lvl w:ilvl="3" w:tplc="3146C910">
      <w:numFmt w:val="bullet"/>
      <w:lvlText w:val="•"/>
      <w:lvlJc w:val="left"/>
      <w:pPr>
        <w:ind w:left="4344" w:hanging="183"/>
      </w:pPr>
      <w:rPr>
        <w:rFonts w:hint="default"/>
        <w:lang w:val="it-IT" w:eastAsia="it-IT" w:bidi="it-IT"/>
      </w:rPr>
    </w:lvl>
    <w:lvl w:ilvl="4" w:tplc="00204B06">
      <w:numFmt w:val="bullet"/>
      <w:lvlText w:val="•"/>
      <w:lvlJc w:val="left"/>
      <w:pPr>
        <w:ind w:left="5212" w:hanging="183"/>
      </w:pPr>
      <w:rPr>
        <w:rFonts w:hint="default"/>
        <w:lang w:val="it-IT" w:eastAsia="it-IT" w:bidi="it-IT"/>
      </w:rPr>
    </w:lvl>
    <w:lvl w:ilvl="5" w:tplc="A8B0E790">
      <w:numFmt w:val="bullet"/>
      <w:lvlText w:val="•"/>
      <w:lvlJc w:val="left"/>
      <w:pPr>
        <w:ind w:left="6080" w:hanging="183"/>
      </w:pPr>
      <w:rPr>
        <w:rFonts w:hint="default"/>
        <w:lang w:val="it-IT" w:eastAsia="it-IT" w:bidi="it-IT"/>
      </w:rPr>
    </w:lvl>
    <w:lvl w:ilvl="6" w:tplc="1D06BD74">
      <w:numFmt w:val="bullet"/>
      <w:lvlText w:val="•"/>
      <w:lvlJc w:val="left"/>
      <w:pPr>
        <w:ind w:left="6948" w:hanging="183"/>
      </w:pPr>
      <w:rPr>
        <w:rFonts w:hint="default"/>
        <w:lang w:val="it-IT" w:eastAsia="it-IT" w:bidi="it-IT"/>
      </w:rPr>
    </w:lvl>
    <w:lvl w:ilvl="7" w:tplc="AE22CC14">
      <w:numFmt w:val="bullet"/>
      <w:lvlText w:val="•"/>
      <w:lvlJc w:val="left"/>
      <w:pPr>
        <w:ind w:left="7816" w:hanging="183"/>
      </w:pPr>
      <w:rPr>
        <w:rFonts w:hint="default"/>
        <w:lang w:val="it-IT" w:eastAsia="it-IT" w:bidi="it-IT"/>
      </w:rPr>
    </w:lvl>
    <w:lvl w:ilvl="8" w:tplc="D4125F86">
      <w:numFmt w:val="bullet"/>
      <w:lvlText w:val="•"/>
      <w:lvlJc w:val="left"/>
      <w:pPr>
        <w:ind w:left="8684" w:hanging="183"/>
      </w:pPr>
      <w:rPr>
        <w:rFonts w:hint="default"/>
        <w:lang w:val="it-IT" w:eastAsia="it-IT" w:bidi="it-IT"/>
      </w:rPr>
    </w:lvl>
  </w:abstractNum>
  <w:abstractNum w:abstractNumId="1">
    <w:nsid w:val="694A1C30"/>
    <w:multiLevelType w:val="hybridMultilevel"/>
    <w:tmpl w:val="6EA05952"/>
    <w:lvl w:ilvl="0" w:tplc="0972B0D4">
      <w:start w:val="1"/>
      <w:numFmt w:val="upperLetter"/>
      <w:lvlText w:val="%1)"/>
      <w:lvlJc w:val="left"/>
      <w:pPr>
        <w:ind w:left="352" w:hanging="236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23EC6718">
      <w:numFmt w:val="bullet"/>
      <w:lvlText w:val="•"/>
      <w:lvlJc w:val="left"/>
      <w:pPr>
        <w:ind w:left="1366" w:hanging="236"/>
      </w:pPr>
      <w:rPr>
        <w:rFonts w:hint="default"/>
        <w:lang w:val="it-IT" w:eastAsia="it-IT" w:bidi="it-IT"/>
      </w:rPr>
    </w:lvl>
    <w:lvl w:ilvl="2" w:tplc="6AEEB5A4">
      <w:numFmt w:val="bullet"/>
      <w:lvlText w:val="•"/>
      <w:lvlJc w:val="left"/>
      <w:pPr>
        <w:ind w:left="2372" w:hanging="236"/>
      </w:pPr>
      <w:rPr>
        <w:rFonts w:hint="default"/>
        <w:lang w:val="it-IT" w:eastAsia="it-IT" w:bidi="it-IT"/>
      </w:rPr>
    </w:lvl>
    <w:lvl w:ilvl="3" w:tplc="EB84CC4E">
      <w:numFmt w:val="bullet"/>
      <w:lvlText w:val="•"/>
      <w:lvlJc w:val="left"/>
      <w:pPr>
        <w:ind w:left="3378" w:hanging="236"/>
      </w:pPr>
      <w:rPr>
        <w:rFonts w:hint="default"/>
        <w:lang w:val="it-IT" w:eastAsia="it-IT" w:bidi="it-IT"/>
      </w:rPr>
    </w:lvl>
    <w:lvl w:ilvl="4" w:tplc="641C1B9A">
      <w:numFmt w:val="bullet"/>
      <w:lvlText w:val="•"/>
      <w:lvlJc w:val="left"/>
      <w:pPr>
        <w:ind w:left="4384" w:hanging="236"/>
      </w:pPr>
      <w:rPr>
        <w:rFonts w:hint="default"/>
        <w:lang w:val="it-IT" w:eastAsia="it-IT" w:bidi="it-IT"/>
      </w:rPr>
    </w:lvl>
    <w:lvl w:ilvl="5" w:tplc="45265132">
      <w:numFmt w:val="bullet"/>
      <w:lvlText w:val="•"/>
      <w:lvlJc w:val="left"/>
      <w:pPr>
        <w:ind w:left="5390" w:hanging="236"/>
      </w:pPr>
      <w:rPr>
        <w:rFonts w:hint="default"/>
        <w:lang w:val="it-IT" w:eastAsia="it-IT" w:bidi="it-IT"/>
      </w:rPr>
    </w:lvl>
    <w:lvl w:ilvl="6" w:tplc="51D6FB94">
      <w:numFmt w:val="bullet"/>
      <w:lvlText w:val="•"/>
      <w:lvlJc w:val="left"/>
      <w:pPr>
        <w:ind w:left="6396" w:hanging="236"/>
      </w:pPr>
      <w:rPr>
        <w:rFonts w:hint="default"/>
        <w:lang w:val="it-IT" w:eastAsia="it-IT" w:bidi="it-IT"/>
      </w:rPr>
    </w:lvl>
    <w:lvl w:ilvl="7" w:tplc="069CE906">
      <w:numFmt w:val="bullet"/>
      <w:lvlText w:val="•"/>
      <w:lvlJc w:val="left"/>
      <w:pPr>
        <w:ind w:left="7402" w:hanging="236"/>
      </w:pPr>
      <w:rPr>
        <w:rFonts w:hint="default"/>
        <w:lang w:val="it-IT" w:eastAsia="it-IT" w:bidi="it-IT"/>
      </w:rPr>
    </w:lvl>
    <w:lvl w:ilvl="8" w:tplc="0866989E">
      <w:numFmt w:val="bullet"/>
      <w:lvlText w:val="•"/>
      <w:lvlJc w:val="left"/>
      <w:pPr>
        <w:ind w:left="8408" w:hanging="23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364C1"/>
    <w:rsid w:val="00182ACC"/>
    <w:rsid w:val="001B759F"/>
    <w:rsid w:val="002364C1"/>
    <w:rsid w:val="00616DE5"/>
    <w:rsid w:val="00724EA0"/>
    <w:rsid w:val="00B35563"/>
    <w:rsid w:val="00FA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64C1"/>
    <w:rPr>
      <w:rFonts w:ascii="Arial Narrow" w:eastAsia="Arial Narrow" w:hAnsi="Arial Narrow" w:cs="Arial Narrow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4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64C1"/>
    <w:rPr>
      <w:b/>
      <w:bCs/>
    </w:rPr>
  </w:style>
  <w:style w:type="paragraph" w:customStyle="1" w:styleId="Heading1">
    <w:name w:val="Heading 1"/>
    <w:basedOn w:val="Normale"/>
    <w:uiPriority w:val="1"/>
    <w:qFormat/>
    <w:rsid w:val="002364C1"/>
    <w:pPr>
      <w:spacing w:line="298" w:lineRule="exact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2364C1"/>
    <w:pPr>
      <w:spacing w:before="62"/>
      <w:ind w:left="117" w:hanging="25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364C1"/>
    <w:pPr>
      <w:spacing w:before="86"/>
      <w:ind w:left="347" w:hanging="252"/>
    </w:pPr>
  </w:style>
  <w:style w:type="paragraph" w:customStyle="1" w:styleId="TableParagraph">
    <w:name w:val="Table Paragraph"/>
    <w:basedOn w:val="Normale"/>
    <w:uiPriority w:val="1"/>
    <w:qFormat/>
    <w:rsid w:val="002364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essegitre</dc:creator>
  <cp:lastModifiedBy>essegitre</cp:lastModifiedBy>
  <cp:revision>2</cp:revision>
  <dcterms:created xsi:type="dcterms:W3CDTF">2020-06-25T21:47:00Z</dcterms:created>
  <dcterms:modified xsi:type="dcterms:W3CDTF">2020-06-25T21:47:00Z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2020-06-25T00:00:00Z</vt:filetime>
  </property>
</Properties>
</file>